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A841E" w14:textId="77777777" w:rsidR="006B27FD" w:rsidRPr="006B27FD" w:rsidRDefault="00096138" w:rsidP="00096138">
      <w:pPr>
        <w:spacing w:line="276" w:lineRule="auto"/>
        <w:jc w:val="both"/>
        <w:rPr>
          <w:rFonts w:ascii="Arial" w:hAnsi="Arial" w:cs="Arial"/>
          <w:b/>
          <w:sz w:val="40"/>
        </w:rPr>
      </w:pPr>
      <w:r w:rsidRPr="006B27FD">
        <w:rPr>
          <w:rFonts w:ascii="Arial" w:hAnsi="Arial" w:cs="Arial"/>
          <w:b/>
          <w:sz w:val="40"/>
        </w:rPr>
        <w:t>PENGECUALIAN TUNTUTAN</w:t>
      </w:r>
      <w:r w:rsidR="006E2405" w:rsidRPr="006B27FD">
        <w:rPr>
          <w:rFonts w:ascii="Arial" w:hAnsi="Arial" w:cs="Arial"/>
          <w:b/>
          <w:sz w:val="40"/>
        </w:rPr>
        <w:t xml:space="preserve"> </w:t>
      </w:r>
    </w:p>
    <w:p w14:paraId="20EF09F5" w14:textId="77777777" w:rsidR="00D36D3E" w:rsidRDefault="00D36D3E" w:rsidP="00D36D3E">
      <w:pPr>
        <w:pStyle w:val="ListParagraph"/>
        <w:spacing w:line="276" w:lineRule="auto"/>
        <w:jc w:val="both"/>
        <w:rPr>
          <w:rFonts w:ascii="Arial" w:hAnsi="Arial" w:cs="Arial"/>
          <w:b/>
          <w:sz w:val="32"/>
        </w:rPr>
      </w:pPr>
    </w:p>
    <w:p w14:paraId="5224567B" w14:textId="3B5FB25C" w:rsidR="00D36D3E" w:rsidRPr="00D36D3E" w:rsidRDefault="003F07D0" w:rsidP="00D36D3E">
      <w:pPr>
        <w:pStyle w:val="ListParagraph"/>
        <w:numPr>
          <w:ilvl w:val="0"/>
          <w:numId w:val="4"/>
        </w:numPr>
        <w:spacing w:line="276" w:lineRule="auto"/>
        <w:jc w:val="both"/>
        <w:rPr>
          <w:rFonts w:ascii="Arial" w:hAnsi="Arial" w:cs="Arial"/>
          <w:b/>
          <w:sz w:val="32"/>
        </w:rPr>
      </w:pPr>
      <w:r w:rsidRPr="006B27FD">
        <w:rPr>
          <w:rFonts w:ascii="Arial" w:hAnsi="Arial" w:cs="Arial"/>
          <w:b/>
          <w:sz w:val="32"/>
        </w:rPr>
        <w:t>P</w:t>
      </w:r>
      <w:r w:rsidR="006E2405" w:rsidRPr="006B27FD">
        <w:rPr>
          <w:rFonts w:ascii="Arial" w:hAnsi="Arial" w:cs="Arial"/>
          <w:b/>
          <w:sz w:val="32"/>
        </w:rPr>
        <w:t>akej SmartCare</w:t>
      </w:r>
      <w:r w:rsidR="00BA06DB">
        <w:rPr>
          <w:rFonts w:ascii="Arial" w:hAnsi="Arial" w:cs="Arial"/>
          <w:b/>
          <w:sz w:val="32"/>
        </w:rPr>
        <w:t xml:space="preserve"> Optimum</w:t>
      </w:r>
      <w:bookmarkStart w:id="0" w:name="_GoBack"/>
      <w:bookmarkEnd w:id="0"/>
    </w:p>
    <w:p w14:paraId="2093BAC3" w14:textId="77777777" w:rsidR="00D36D3E" w:rsidRDefault="00D36D3E" w:rsidP="00D36D3E">
      <w:pPr>
        <w:pStyle w:val="ListParagraph"/>
        <w:spacing w:line="276" w:lineRule="auto"/>
        <w:jc w:val="both"/>
        <w:rPr>
          <w:rFonts w:ascii="Arial" w:hAnsi="Arial" w:cs="Arial"/>
          <w:sz w:val="24"/>
        </w:rPr>
      </w:pPr>
    </w:p>
    <w:p w14:paraId="3AC14C0F" w14:textId="44E85864" w:rsidR="0000162C" w:rsidRDefault="0000162C" w:rsidP="0000162C">
      <w:pPr>
        <w:pStyle w:val="ListParagraph"/>
        <w:numPr>
          <w:ilvl w:val="0"/>
          <w:numId w:val="1"/>
        </w:numPr>
        <w:spacing w:line="276" w:lineRule="auto"/>
        <w:jc w:val="both"/>
        <w:rPr>
          <w:rFonts w:ascii="Arial" w:hAnsi="Arial" w:cs="Arial"/>
          <w:sz w:val="24"/>
        </w:rPr>
      </w:pPr>
      <w:r w:rsidRPr="0000162C">
        <w:rPr>
          <w:rFonts w:ascii="Arial" w:hAnsi="Arial" w:cs="Arial"/>
          <w:sz w:val="24"/>
        </w:rPr>
        <w:t xml:space="preserve">Penyakit </w:t>
      </w:r>
      <w:r>
        <w:rPr>
          <w:rFonts w:ascii="Arial" w:hAnsi="Arial" w:cs="Arial"/>
          <w:sz w:val="24"/>
        </w:rPr>
        <w:t>sedia ada</w:t>
      </w:r>
      <w:r w:rsidRPr="0000162C">
        <w:rPr>
          <w:rFonts w:ascii="Arial" w:hAnsi="Arial" w:cs="Arial"/>
          <w:sz w:val="24"/>
        </w:rPr>
        <w:t xml:space="preserve">. </w:t>
      </w:r>
    </w:p>
    <w:p w14:paraId="194D56C8" w14:textId="17ADCE37" w:rsidR="0000162C" w:rsidRDefault="0000162C" w:rsidP="0000162C">
      <w:pPr>
        <w:pStyle w:val="ListParagraph"/>
        <w:numPr>
          <w:ilvl w:val="0"/>
          <w:numId w:val="1"/>
        </w:numPr>
        <w:spacing w:line="276" w:lineRule="auto"/>
        <w:jc w:val="both"/>
        <w:rPr>
          <w:rFonts w:ascii="Arial" w:hAnsi="Arial" w:cs="Arial"/>
          <w:sz w:val="24"/>
        </w:rPr>
      </w:pPr>
      <w:bookmarkStart w:id="1" w:name="_Hlk32928381"/>
      <w:r w:rsidRPr="0000162C">
        <w:rPr>
          <w:rFonts w:ascii="Arial" w:hAnsi="Arial" w:cs="Arial"/>
          <w:sz w:val="24"/>
        </w:rPr>
        <w:t xml:space="preserve">Penyakit-penyakit </w:t>
      </w:r>
      <w:r>
        <w:rPr>
          <w:rFonts w:ascii="Arial" w:hAnsi="Arial" w:cs="Arial"/>
          <w:sz w:val="24"/>
        </w:rPr>
        <w:t>s</w:t>
      </w:r>
      <w:r w:rsidRPr="0000162C">
        <w:rPr>
          <w:rFonts w:ascii="Arial" w:hAnsi="Arial" w:cs="Arial"/>
          <w:sz w:val="24"/>
        </w:rPr>
        <w:t xml:space="preserve">pesifik yang berlaku dalam tempoh 120 hari pertama </w:t>
      </w:r>
      <w:r>
        <w:rPr>
          <w:rFonts w:ascii="Arial" w:hAnsi="Arial" w:cs="Arial"/>
          <w:sz w:val="24"/>
        </w:rPr>
        <w:t xml:space="preserve">semasa </w:t>
      </w:r>
      <w:r w:rsidRPr="0000162C">
        <w:rPr>
          <w:rFonts w:ascii="Arial" w:hAnsi="Arial" w:cs="Arial"/>
          <w:sz w:val="24"/>
        </w:rPr>
        <w:t xml:space="preserve">perlindungan berterusan. </w:t>
      </w:r>
    </w:p>
    <w:p w14:paraId="7320DDAE" w14:textId="6E39782B" w:rsidR="0000162C" w:rsidRDefault="0000162C" w:rsidP="0000162C">
      <w:pPr>
        <w:pStyle w:val="ListParagraph"/>
        <w:numPr>
          <w:ilvl w:val="0"/>
          <w:numId w:val="1"/>
        </w:numPr>
        <w:spacing w:line="276" w:lineRule="auto"/>
        <w:jc w:val="both"/>
        <w:rPr>
          <w:rFonts w:ascii="Arial" w:hAnsi="Arial" w:cs="Arial"/>
          <w:sz w:val="24"/>
        </w:rPr>
      </w:pPr>
      <w:r w:rsidRPr="0000162C">
        <w:rPr>
          <w:rFonts w:ascii="Arial" w:hAnsi="Arial" w:cs="Arial"/>
          <w:sz w:val="24"/>
        </w:rPr>
        <w:t xml:space="preserve">Sebarang keadaan perubatan atau fizikal yang timbul dalam tempoh 30 hari pertama selepas tarikh insurans berkuatkuasa atau tarikh </w:t>
      </w:r>
      <w:r w:rsidR="006E2405">
        <w:rPr>
          <w:rFonts w:ascii="Arial" w:hAnsi="Arial" w:cs="Arial"/>
          <w:sz w:val="24"/>
        </w:rPr>
        <w:t>pernyataan</w:t>
      </w:r>
      <w:r w:rsidRPr="0000162C">
        <w:rPr>
          <w:rFonts w:ascii="Arial" w:hAnsi="Arial" w:cs="Arial"/>
          <w:sz w:val="24"/>
        </w:rPr>
        <w:t xml:space="preserve"> yang </w:t>
      </w:r>
      <w:r w:rsidR="006E2405">
        <w:rPr>
          <w:rFonts w:ascii="Arial" w:hAnsi="Arial" w:cs="Arial"/>
          <w:sz w:val="24"/>
        </w:rPr>
        <w:t>terkini</w:t>
      </w:r>
      <w:r w:rsidRPr="0000162C">
        <w:rPr>
          <w:rFonts w:ascii="Arial" w:hAnsi="Arial" w:cs="Arial"/>
          <w:sz w:val="24"/>
        </w:rPr>
        <w:t xml:space="preserve"> kecuali bagi kecederaan akibat kemalangan.</w:t>
      </w:r>
    </w:p>
    <w:p w14:paraId="01CB40BA" w14:textId="68CFA504" w:rsidR="0000162C" w:rsidRDefault="0000162C" w:rsidP="0000162C">
      <w:pPr>
        <w:pStyle w:val="ListParagraph"/>
        <w:numPr>
          <w:ilvl w:val="0"/>
          <w:numId w:val="1"/>
        </w:numPr>
        <w:spacing w:line="276" w:lineRule="auto"/>
        <w:jc w:val="both"/>
        <w:rPr>
          <w:rFonts w:ascii="Arial" w:hAnsi="Arial" w:cs="Arial"/>
          <w:sz w:val="24"/>
        </w:rPr>
      </w:pPr>
      <w:r w:rsidRPr="0000162C">
        <w:rPr>
          <w:rFonts w:ascii="Arial" w:hAnsi="Arial" w:cs="Arial"/>
          <w:sz w:val="24"/>
        </w:rPr>
        <w:t>Pembedahan plastik/</w:t>
      </w:r>
      <w:r w:rsidR="006E2405">
        <w:rPr>
          <w:rFonts w:ascii="Arial" w:hAnsi="Arial" w:cs="Arial"/>
          <w:sz w:val="24"/>
        </w:rPr>
        <w:t xml:space="preserve"> </w:t>
      </w:r>
      <w:r w:rsidRPr="0000162C">
        <w:rPr>
          <w:rFonts w:ascii="Arial" w:hAnsi="Arial" w:cs="Arial"/>
          <w:sz w:val="24"/>
        </w:rPr>
        <w:t>kosmetik,</w:t>
      </w:r>
      <w:r>
        <w:rPr>
          <w:rFonts w:ascii="Arial" w:hAnsi="Arial" w:cs="Arial"/>
          <w:sz w:val="24"/>
        </w:rPr>
        <w:t xml:space="preserve"> </w:t>
      </w:r>
      <w:r w:rsidRPr="0000162C">
        <w:rPr>
          <w:rFonts w:ascii="Arial" w:hAnsi="Arial" w:cs="Arial"/>
          <w:sz w:val="24"/>
        </w:rPr>
        <w:t xml:space="preserve">ujian mata, cermin mata dan pembetulan refraktif mata atau rawatan rabun jauh (Radial Keratotomy atau Lasik), rabun dekat, astigmatisme dan penggunaan atau pemasangan sebarang protesis luaran atau </w:t>
      </w:r>
      <w:r w:rsidR="006E2405">
        <w:rPr>
          <w:rFonts w:ascii="Arial" w:hAnsi="Arial" w:cs="Arial"/>
          <w:sz w:val="24"/>
        </w:rPr>
        <w:t>alat</w:t>
      </w:r>
      <w:r w:rsidRPr="0000162C">
        <w:rPr>
          <w:rFonts w:ascii="Arial" w:hAnsi="Arial" w:cs="Arial"/>
          <w:sz w:val="24"/>
        </w:rPr>
        <w:t xml:space="preserve"> termasuk anggota palsu, alat bantu pendengaran, perentak yang diimplankan, kanta (kecuali kanta asas) dan preskripsinya. </w:t>
      </w:r>
    </w:p>
    <w:p w14:paraId="2702C4EC" w14:textId="6FD76CFD" w:rsidR="0000162C" w:rsidRDefault="0000162C" w:rsidP="0000162C">
      <w:pPr>
        <w:pStyle w:val="ListParagraph"/>
        <w:numPr>
          <w:ilvl w:val="0"/>
          <w:numId w:val="1"/>
        </w:numPr>
        <w:spacing w:line="276" w:lineRule="auto"/>
        <w:jc w:val="both"/>
        <w:rPr>
          <w:rFonts w:ascii="Arial" w:hAnsi="Arial" w:cs="Arial"/>
          <w:sz w:val="24"/>
        </w:rPr>
      </w:pPr>
      <w:r w:rsidRPr="0000162C">
        <w:rPr>
          <w:rFonts w:ascii="Arial" w:hAnsi="Arial" w:cs="Arial"/>
          <w:sz w:val="24"/>
        </w:rPr>
        <w:t xml:space="preserve">Keadaan gigi termasuk rawatan pergigian atau </w:t>
      </w:r>
      <w:r w:rsidR="006E2405">
        <w:rPr>
          <w:rFonts w:ascii="Arial" w:hAnsi="Arial" w:cs="Arial"/>
          <w:sz w:val="24"/>
        </w:rPr>
        <w:t>rawatan</w:t>
      </w:r>
      <w:r w:rsidRPr="0000162C">
        <w:rPr>
          <w:rFonts w:ascii="Arial" w:hAnsi="Arial" w:cs="Arial"/>
          <w:sz w:val="24"/>
        </w:rPr>
        <w:t xml:space="preserve"> oral kecuali </w:t>
      </w:r>
      <w:r w:rsidR="006E2405">
        <w:rPr>
          <w:rFonts w:ascii="Arial" w:hAnsi="Arial" w:cs="Arial"/>
          <w:sz w:val="24"/>
        </w:rPr>
        <w:t>kerana</w:t>
      </w:r>
      <w:r w:rsidRPr="0000162C">
        <w:rPr>
          <w:rFonts w:ascii="Arial" w:hAnsi="Arial" w:cs="Arial"/>
          <w:sz w:val="24"/>
        </w:rPr>
        <w:t xml:space="preserve"> kemalangan</w:t>
      </w:r>
      <w:r w:rsidR="006E2405">
        <w:rPr>
          <w:rFonts w:ascii="Arial" w:hAnsi="Arial" w:cs="Arial"/>
          <w:sz w:val="24"/>
        </w:rPr>
        <w:t xml:space="preserve"> pada</w:t>
      </w:r>
      <w:r w:rsidRPr="0000162C">
        <w:rPr>
          <w:rFonts w:ascii="Arial" w:hAnsi="Arial" w:cs="Arial"/>
          <w:sz w:val="24"/>
        </w:rPr>
        <w:t xml:space="preserve"> gigi asli </w:t>
      </w:r>
      <w:r w:rsidR="006E2405" w:rsidRPr="0000162C">
        <w:rPr>
          <w:rFonts w:ascii="Arial" w:hAnsi="Arial" w:cs="Arial"/>
          <w:sz w:val="24"/>
        </w:rPr>
        <w:t xml:space="preserve">sihat yang </w:t>
      </w:r>
      <w:r w:rsidRPr="0000162C">
        <w:rPr>
          <w:rFonts w:ascii="Arial" w:hAnsi="Arial" w:cs="Arial"/>
          <w:sz w:val="24"/>
        </w:rPr>
        <w:t xml:space="preserve">berlaku pada tempoh insurans. </w:t>
      </w:r>
    </w:p>
    <w:p w14:paraId="6C8D9936" w14:textId="1F4FCF2C" w:rsidR="0000162C" w:rsidRDefault="006E2405" w:rsidP="0000162C">
      <w:pPr>
        <w:pStyle w:val="ListParagraph"/>
        <w:numPr>
          <w:ilvl w:val="0"/>
          <w:numId w:val="1"/>
        </w:numPr>
        <w:spacing w:line="276" w:lineRule="auto"/>
        <w:jc w:val="both"/>
        <w:rPr>
          <w:rFonts w:ascii="Arial" w:hAnsi="Arial" w:cs="Arial"/>
          <w:sz w:val="24"/>
        </w:rPr>
      </w:pPr>
      <w:r>
        <w:rPr>
          <w:rFonts w:ascii="Arial" w:hAnsi="Arial" w:cs="Arial"/>
          <w:sz w:val="24"/>
        </w:rPr>
        <w:t>Jururawat</w:t>
      </w:r>
      <w:r w:rsidR="0000162C" w:rsidRPr="0000162C">
        <w:rPr>
          <w:rFonts w:ascii="Arial" w:hAnsi="Arial" w:cs="Arial"/>
          <w:sz w:val="24"/>
        </w:rPr>
        <w:t xml:space="preserve"> khas, penjagaan kebersihan, penyalahgunaan alkohol, pemandulan, penyakit kelamin dan lanjutannya, </w:t>
      </w:r>
      <w:r>
        <w:rPr>
          <w:rFonts w:ascii="Arial" w:hAnsi="Arial" w:cs="Arial"/>
          <w:sz w:val="24"/>
        </w:rPr>
        <w:t xml:space="preserve">penyakit </w:t>
      </w:r>
      <w:r w:rsidR="0000162C" w:rsidRPr="0000162C">
        <w:rPr>
          <w:rFonts w:ascii="Arial" w:hAnsi="Arial" w:cs="Arial"/>
          <w:sz w:val="24"/>
        </w:rPr>
        <w:t>AIDS</w:t>
      </w:r>
      <w:r>
        <w:rPr>
          <w:rFonts w:ascii="Arial" w:hAnsi="Arial" w:cs="Arial"/>
          <w:sz w:val="24"/>
        </w:rPr>
        <w:t xml:space="preserve"> </w:t>
      </w:r>
      <w:r w:rsidR="0000162C" w:rsidRPr="0000162C">
        <w:rPr>
          <w:rFonts w:ascii="Arial" w:hAnsi="Arial" w:cs="Arial"/>
          <w:sz w:val="24"/>
        </w:rPr>
        <w:t xml:space="preserve">atau yang berkaitan dengan sebarang bentuk penyakit AIDS atau penyakit berjangkit HIV dan sebarang penyakit </w:t>
      </w:r>
      <w:r>
        <w:rPr>
          <w:rFonts w:ascii="Arial" w:hAnsi="Arial" w:cs="Arial"/>
          <w:sz w:val="24"/>
        </w:rPr>
        <w:t xml:space="preserve">yang </w:t>
      </w:r>
      <w:r w:rsidRPr="0000162C">
        <w:rPr>
          <w:rFonts w:ascii="Arial" w:hAnsi="Arial" w:cs="Arial"/>
          <w:sz w:val="24"/>
        </w:rPr>
        <w:t xml:space="preserve">perlu dikuarantin </w:t>
      </w:r>
      <w:r w:rsidR="0000162C" w:rsidRPr="0000162C">
        <w:rPr>
          <w:rFonts w:ascii="Arial" w:hAnsi="Arial" w:cs="Arial"/>
          <w:sz w:val="24"/>
        </w:rPr>
        <w:t xml:space="preserve">mengikut undang-undang. </w:t>
      </w:r>
    </w:p>
    <w:p w14:paraId="1ED55845" w14:textId="77777777" w:rsidR="0000162C" w:rsidRDefault="0000162C" w:rsidP="0000162C">
      <w:pPr>
        <w:pStyle w:val="ListParagraph"/>
        <w:numPr>
          <w:ilvl w:val="0"/>
          <w:numId w:val="1"/>
        </w:numPr>
        <w:spacing w:line="276" w:lineRule="auto"/>
        <w:jc w:val="both"/>
        <w:rPr>
          <w:rFonts w:ascii="Arial" w:hAnsi="Arial" w:cs="Arial"/>
          <w:sz w:val="24"/>
        </w:rPr>
      </w:pPr>
      <w:r w:rsidRPr="0000162C">
        <w:rPr>
          <w:rFonts w:ascii="Arial" w:hAnsi="Arial" w:cs="Arial"/>
          <w:sz w:val="24"/>
        </w:rPr>
        <w:t xml:space="preserve">Rawatan atau pembedahan untuk keadaan sejak lahir dan sebarang kecacatan fizikal sejak dilahirkan termasuk keadaan turun-temurun. </w:t>
      </w:r>
    </w:p>
    <w:p w14:paraId="5D648A5D" w14:textId="6CA2B5E0" w:rsidR="0000162C" w:rsidRDefault="0000162C" w:rsidP="0000162C">
      <w:pPr>
        <w:pStyle w:val="ListParagraph"/>
        <w:numPr>
          <w:ilvl w:val="0"/>
          <w:numId w:val="1"/>
        </w:numPr>
        <w:spacing w:line="276" w:lineRule="auto"/>
        <w:jc w:val="both"/>
        <w:rPr>
          <w:rFonts w:ascii="Arial" w:hAnsi="Arial" w:cs="Arial"/>
          <w:sz w:val="24"/>
        </w:rPr>
      </w:pPr>
      <w:r w:rsidRPr="0000162C">
        <w:rPr>
          <w:rFonts w:ascii="Arial" w:hAnsi="Arial" w:cs="Arial"/>
          <w:sz w:val="24"/>
        </w:rPr>
        <w:t>Kehamilan, komplikasi kehamilan atau yang berkaitan, kelahiran anak (termasuk kelahiran pembedahan), keguguran, pengguguran, penjagaan sebelum dan selepas kelahiran anak,</w:t>
      </w:r>
      <w:r w:rsidR="006E2405">
        <w:rPr>
          <w:rFonts w:ascii="Arial" w:hAnsi="Arial" w:cs="Arial"/>
          <w:sz w:val="24"/>
        </w:rPr>
        <w:t xml:space="preserve"> rawatan</w:t>
      </w:r>
      <w:r w:rsidRPr="0000162C">
        <w:rPr>
          <w:rFonts w:ascii="Arial" w:hAnsi="Arial" w:cs="Arial"/>
          <w:sz w:val="24"/>
        </w:rPr>
        <w:t xml:space="preserve"> pencegahan kehamilan sama ada secara pembedahan alatan mekanikal/</w:t>
      </w:r>
      <w:r w:rsidR="006E2405">
        <w:rPr>
          <w:rFonts w:ascii="Arial" w:hAnsi="Arial" w:cs="Arial"/>
          <w:sz w:val="24"/>
        </w:rPr>
        <w:t xml:space="preserve"> </w:t>
      </w:r>
      <w:r w:rsidRPr="0000162C">
        <w:rPr>
          <w:rFonts w:ascii="Arial" w:hAnsi="Arial" w:cs="Arial"/>
          <w:sz w:val="24"/>
        </w:rPr>
        <w:t>kimia atau</w:t>
      </w:r>
      <w:r w:rsidR="006E2405">
        <w:rPr>
          <w:rFonts w:ascii="Arial" w:hAnsi="Arial" w:cs="Arial"/>
          <w:sz w:val="24"/>
        </w:rPr>
        <w:t>pun</w:t>
      </w:r>
      <w:r w:rsidRPr="0000162C">
        <w:rPr>
          <w:rFonts w:ascii="Arial" w:hAnsi="Arial" w:cs="Arial"/>
          <w:sz w:val="24"/>
        </w:rPr>
        <w:t xml:space="preserve"> rawatan kemandulan. Kegagalan fungsi erektil dan kajian atau rawatan kelemahan atau kemandulan</w:t>
      </w:r>
      <w:r>
        <w:rPr>
          <w:rFonts w:ascii="Arial" w:hAnsi="Arial" w:cs="Arial"/>
          <w:sz w:val="24"/>
        </w:rPr>
        <w:t>.</w:t>
      </w:r>
    </w:p>
    <w:p w14:paraId="0D5EC8F0" w14:textId="558E65D4" w:rsidR="0000162C" w:rsidRDefault="0000162C" w:rsidP="0000162C">
      <w:pPr>
        <w:pStyle w:val="ListParagraph"/>
        <w:numPr>
          <w:ilvl w:val="0"/>
          <w:numId w:val="1"/>
        </w:numPr>
        <w:spacing w:line="276" w:lineRule="auto"/>
        <w:jc w:val="both"/>
        <w:rPr>
          <w:rFonts w:ascii="Arial" w:hAnsi="Arial" w:cs="Arial"/>
          <w:sz w:val="24"/>
        </w:rPr>
      </w:pPr>
      <w:r w:rsidRPr="0000162C">
        <w:rPr>
          <w:rFonts w:ascii="Arial" w:hAnsi="Arial" w:cs="Arial"/>
          <w:sz w:val="24"/>
        </w:rPr>
        <w:t>Kemasukan ke hospital terutamanya untuk tujuan pemeriksaan, diagnos</w:t>
      </w:r>
      <w:r w:rsidR="006E2405">
        <w:rPr>
          <w:rFonts w:ascii="Arial" w:hAnsi="Arial" w:cs="Arial"/>
          <w:sz w:val="24"/>
        </w:rPr>
        <w:t>is</w:t>
      </w:r>
      <w:r w:rsidRPr="0000162C">
        <w:rPr>
          <w:rFonts w:ascii="Arial" w:hAnsi="Arial" w:cs="Arial"/>
          <w:sz w:val="24"/>
        </w:rPr>
        <w:t>, pemeriksaan sinar-X, pemeriksaan fizikal am atau pemeriksaan perubatan, bukan sebahagian dari rawatan atau diagnos</w:t>
      </w:r>
      <w:r w:rsidR="006E2405">
        <w:rPr>
          <w:rFonts w:ascii="Arial" w:hAnsi="Arial" w:cs="Arial"/>
          <w:sz w:val="24"/>
        </w:rPr>
        <w:t>is</w:t>
      </w:r>
      <w:r w:rsidRPr="0000162C">
        <w:rPr>
          <w:rFonts w:ascii="Arial" w:hAnsi="Arial" w:cs="Arial"/>
          <w:sz w:val="24"/>
        </w:rPr>
        <w:t xml:space="preserve"> yang dilindungi</w:t>
      </w:r>
      <w:r w:rsidR="006E2405">
        <w:rPr>
          <w:rFonts w:ascii="Arial" w:hAnsi="Arial" w:cs="Arial"/>
          <w:sz w:val="24"/>
        </w:rPr>
        <w:t>. R</w:t>
      </w:r>
      <w:r w:rsidRPr="0000162C">
        <w:rPr>
          <w:rFonts w:ascii="Arial" w:hAnsi="Arial" w:cs="Arial"/>
          <w:sz w:val="24"/>
        </w:rPr>
        <w:t xml:space="preserve">awatan yang tidak diperlukan dari </w:t>
      </w:r>
      <w:r w:rsidR="006E2405">
        <w:rPr>
          <w:rFonts w:ascii="Arial" w:hAnsi="Arial" w:cs="Arial"/>
          <w:sz w:val="24"/>
        </w:rPr>
        <w:t>s</w:t>
      </w:r>
      <w:r w:rsidRPr="0000162C">
        <w:rPr>
          <w:rFonts w:ascii="Arial" w:hAnsi="Arial" w:cs="Arial"/>
          <w:sz w:val="24"/>
        </w:rPr>
        <w:t xml:space="preserve">egi </w:t>
      </w:r>
      <w:r w:rsidR="006E2405">
        <w:rPr>
          <w:rFonts w:ascii="Arial" w:hAnsi="Arial" w:cs="Arial"/>
          <w:sz w:val="24"/>
        </w:rPr>
        <w:t>p</w:t>
      </w:r>
      <w:r w:rsidRPr="0000162C">
        <w:rPr>
          <w:rFonts w:ascii="Arial" w:hAnsi="Arial" w:cs="Arial"/>
          <w:sz w:val="24"/>
        </w:rPr>
        <w:t xml:space="preserve">erubatan dan apa-apa rawatan pencegahan, perubatan pencegahan atau pemeriksaan yang dilakukan oleh </w:t>
      </w:r>
      <w:r w:rsidR="006E2405">
        <w:rPr>
          <w:rFonts w:ascii="Arial" w:hAnsi="Arial" w:cs="Arial"/>
          <w:sz w:val="24"/>
        </w:rPr>
        <w:t>d</w:t>
      </w:r>
      <w:r w:rsidRPr="0000162C">
        <w:rPr>
          <w:rFonts w:ascii="Arial" w:hAnsi="Arial" w:cs="Arial"/>
          <w:sz w:val="24"/>
        </w:rPr>
        <w:t xml:space="preserve">oktor, dan rawatan terutamanya untuk pengurangan atau penambahan berat badan. </w:t>
      </w:r>
    </w:p>
    <w:p w14:paraId="5A2442E0" w14:textId="2E9924A9" w:rsidR="0000162C" w:rsidRDefault="0000162C" w:rsidP="0000162C">
      <w:pPr>
        <w:pStyle w:val="ListParagraph"/>
        <w:numPr>
          <w:ilvl w:val="0"/>
          <w:numId w:val="1"/>
        </w:numPr>
        <w:spacing w:line="276" w:lineRule="auto"/>
        <w:jc w:val="both"/>
        <w:rPr>
          <w:rFonts w:ascii="Arial" w:hAnsi="Arial" w:cs="Arial"/>
          <w:sz w:val="24"/>
        </w:rPr>
      </w:pPr>
      <w:r w:rsidRPr="0000162C">
        <w:rPr>
          <w:rFonts w:ascii="Arial" w:hAnsi="Arial" w:cs="Arial"/>
          <w:sz w:val="24"/>
        </w:rPr>
        <w:t xml:space="preserve">Membunuh diri, percubaan membunuh diri atau kecederaan yang disengajakan ketika waras atau tidak waras. </w:t>
      </w:r>
    </w:p>
    <w:p w14:paraId="5E5DECBF" w14:textId="071BE447" w:rsidR="0000162C" w:rsidRDefault="0000162C" w:rsidP="0000162C">
      <w:pPr>
        <w:pStyle w:val="ListParagraph"/>
        <w:numPr>
          <w:ilvl w:val="0"/>
          <w:numId w:val="1"/>
        </w:numPr>
        <w:spacing w:line="276" w:lineRule="auto"/>
        <w:jc w:val="both"/>
        <w:rPr>
          <w:rFonts w:ascii="Arial" w:hAnsi="Arial" w:cs="Arial"/>
          <w:sz w:val="24"/>
        </w:rPr>
      </w:pPr>
      <w:bookmarkStart w:id="2" w:name="_Hlk32928584"/>
      <w:bookmarkEnd w:id="1"/>
      <w:r w:rsidRPr="0000162C">
        <w:rPr>
          <w:rFonts w:ascii="Arial" w:hAnsi="Arial" w:cs="Arial"/>
          <w:sz w:val="24"/>
        </w:rPr>
        <w:t xml:space="preserve">Perbelanjaan untuk pendermaan organ oleh </w:t>
      </w:r>
      <w:r w:rsidR="006E2405">
        <w:rPr>
          <w:rFonts w:ascii="Arial" w:hAnsi="Arial" w:cs="Arial"/>
          <w:sz w:val="24"/>
        </w:rPr>
        <w:t>p</w:t>
      </w:r>
      <w:r w:rsidRPr="0000162C">
        <w:rPr>
          <w:rFonts w:ascii="Arial" w:hAnsi="Arial" w:cs="Arial"/>
          <w:sz w:val="24"/>
        </w:rPr>
        <w:t>ihak</w:t>
      </w:r>
      <w:r w:rsidR="006E2405">
        <w:rPr>
          <w:rFonts w:ascii="Arial" w:hAnsi="Arial" w:cs="Arial"/>
          <w:sz w:val="24"/>
        </w:rPr>
        <w:t xml:space="preserve"> yang mengambil insurans</w:t>
      </w:r>
      <w:r w:rsidRPr="0000162C">
        <w:rPr>
          <w:rFonts w:ascii="Arial" w:hAnsi="Arial" w:cs="Arial"/>
          <w:sz w:val="24"/>
        </w:rPr>
        <w:t xml:space="preserve"> dan kos pengambilan organ dari penderma termasuk kos pembedahan untuk mendapatkan organ bagi pemindahan organ dan komplikasi yang berkaitan. </w:t>
      </w:r>
    </w:p>
    <w:p w14:paraId="72491570" w14:textId="33BFBC43" w:rsidR="0000162C" w:rsidRDefault="0000162C" w:rsidP="0000162C">
      <w:pPr>
        <w:pStyle w:val="ListParagraph"/>
        <w:numPr>
          <w:ilvl w:val="0"/>
          <w:numId w:val="1"/>
        </w:numPr>
        <w:spacing w:line="276" w:lineRule="auto"/>
        <w:jc w:val="both"/>
        <w:rPr>
          <w:rFonts w:ascii="Arial" w:hAnsi="Arial" w:cs="Arial"/>
          <w:sz w:val="24"/>
        </w:rPr>
      </w:pPr>
      <w:r w:rsidRPr="0000162C">
        <w:rPr>
          <w:rFonts w:ascii="Arial" w:hAnsi="Arial" w:cs="Arial"/>
          <w:sz w:val="24"/>
        </w:rPr>
        <w:t xml:space="preserve">Pemeriksaan dan rawatan untuk gangguan tidur dan dengkuran serta terapi penggantian hormon dan terapi alternatif seperti rawatan, perkhidmatan </w:t>
      </w:r>
      <w:r w:rsidRPr="0000162C">
        <w:rPr>
          <w:rFonts w:ascii="Arial" w:hAnsi="Arial" w:cs="Arial"/>
          <w:sz w:val="24"/>
        </w:rPr>
        <w:lastRenderedPageBreak/>
        <w:t>perubatan dan bekalan, termasuk perkhidmatan kiropraktik, ‘acupuncture’, ‘acupressure’, refleksologi, ‘bonesetting’, rawatan herba, urut</w:t>
      </w:r>
      <w:r w:rsidR="006E2405">
        <w:rPr>
          <w:rFonts w:ascii="Arial" w:hAnsi="Arial" w:cs="Arial"/>
          <w:sz w:val="24"/>
        </w:rPr>
        <w:t xml:space="preserve">an, </w:t>
      </w:r>
      <w:r w:rsidRPr="0000162C">
        <w:rPr>
          <w:rFonts w:ascii="Arial" w:hAnsi="Arial" w:cs="Arial"/>
          <w:sz w:val="24"/>
        </w:rPr>
        <w:t xml:space="preserve">aromaterapi atau rawatan alternatif yang lain. </w:t>
      </w:r>
    </w:p>
    <w:p w14:paraId="48438697" w14:textId="77777777" w:rsidR="0000162C" w:rsidRDefault="0000162C" w:rsidP="0000162C">
      <w:pPr>
        <w:pStyle w:val="ListParagraph"/>
        <w:numPr>
          <w:ilvl w:val="0"/>
          <w:numId w:val="1"/>
        </w:numPr>
        <w:spacing w:line="276" w:lineRule="auto"/>
        <w:jc w:val="both"/>
        <w:rPr>
          <w:rFonts w:ascii="Arial" w:hAnsi="Arial" w:cs="Arial"/>
          <w:sz w:val="24"/>
        </w:rPr>
      </w:pPr>
      <w:r w:rsidRPr="0000162C">
        <w:rPr>
          <w:rFonts w:ascii="Arial" w:hAnsi="Arial" w:cs="Arial"/>
          <w:sz w:val="24"/>
        </w:rPr>
        <w:t xml:space="preserve">Rawatan penyakit jiwa, keadaan kurang siuman (termasuk apa-apa keadaan neurosis dan psikologikal atau ‘psychosomatic’). </w:t>
      </w:r>
    </w:p>
    <w:p w14:paraId="6FC37CCE" w14:textId="4F9E19BF" w:rsidR="0000162C" w:rsidRDefault="0000162C" w:rsidP="0000162C">
      <w:pPr>
        <w:pStyle w:val="ListParagraph"/>
        <w:numPr>
          <w:ilvl w:val="0"/>
          <w:numId w:val="1"/>
        </w:numPr>
        <w:spacing w:line="276" w:lineRule="auto"/>
        <w:jc w:val="both"/>
        <w:rPr>
          <w:rFonts w:ascii="Arial" w:hAnsi="Arial" w:cs="Arial"/>
          <w:sz w:val="24"/>
        </w:rPr>
      </w:pPr>
      <w:r w:rsidRPr="0000162C">
        <w:rPr>
          <w:rFonts w:ascii="Arial" w:hAnsi="Arial" w:cs="Arial"/>
          <w:sz w:val="24"/>
        </w:rPr>
        <w:t>Kos/</w:t>
      </w:r>
      <w:r w:rsidR="006E2405">
        <w:rPr>
          <w:rFonts w:ascii="Arial" w:hAnsi="Arial" w:cs="Arial"/>
          <w:sz w:val="24"/>
        </w:rPr>
        <w:t xml:space="preserve"> </w:t>
      </w:r>
      <w:r w:rsidRPr="0000162C">
        <w:rPr>
          <w:rFonts w:ascii="Arial" w:hAnsi="Arial" w:cs="Arial"/>
          <w:sz w:val="24"/>
        </w:rPr>
        <w:t>perbelanjaan yang bukan bersifatkan rawatan seperti televisyen, telefon, servis teleks, radio atau kemudahan yang berkaitan, kit/</w:t>
      </w:r>
      <w:r w:rsidR="006E2405">
        <w:rPr>
          <w:rFonts w:ascii="Arial" w:hAnsi="Arial" w:cs="Arial"/>
          <w:sz w:val="24"/>
        </w:rPr>
        <w:t xml:space="preserve"> </w:t>
      </w:r>
      <w:r w:rsidRPr="0000162C">
        <w:rPr>
          <w:rFonts w:ascii="Arial" w:hAnsi="Arial" w:cs="Arial"/>
          <w:sz w:val="24"/>
        </w:rPr>
        <w:t>pek kemasukan pesakit dan sebagainy</w:t>
      </w:r>
      <w:r>
        <w:rPr>
          <w:rFonts w:ascii="Arial" w:hAnsi="Arial" w:cs="Arial"/>
          <w:sz w:val="24"/>
        </w:rPr>
        <w:t>a</w:t>
      </w:r>
      <w:r w:rsidR="006E2405">
        <w:rPr>
          <w:rFonts w:ascii="Arial" w:hAnsi="Arial" w:cs="Arial"/>
          <w:sz w:val="24"/>
        </w:rPr>
        <w:t>.</w:t>
      </w:r>
    </w:p>
    <w:p w14:paraId="7F4E99FC" w14:textId="1663DFFF" w:rsidR="003F07D0" w:rsidRDefault="003F07D0" w:rsidP="0000162C">
      <w:pPr>
        <w:pStyle w:val="ListParagraph"/>
        <w:numPr>
          <w:ilvl w:val="0"/>
          <w:numId w:val="1"/>
        </w:numPr>
        <w:spacing w:line="276" w:lineRule="auto"/>
        <w:jc w:val="both"/>
        <w:rPr>
          <w:rFonts w:ascii="Arial" w:hAnsi="Arial" w:cs="Arial"/>
          <w:sz w:val="24"/>
        </w:rPr>
      </w:pPr>
      <w:r>
        <w:rPr>
          <w:rFonts w:ascii="Arial" w:hAnsi="Arial" w:cs="Arial"/>
          <w:sz w:val="24"/>
        </w:rPr>
        <w:t>Kos bagi pertukaran jantina.</w:t>
      </w:r>
    </w:p>
    <w:bookmarkEnd w:id="2"/>
    <w:p w14:paraId="6B486F8B" w14:textId="5AFCFAFA" w:rsidR="003F07D0" w:rsidRDefault="003F07D0" w:rsidP="003F07D0">
      <w:pPr>
        <w:spacing w:line="276" w:lineRule="auto"/>
        <w:jc w:val="both"/>
        <w:rPr>
          <w:rFonts w:ascii="Arial" w:hAnsi="Arial" w:cs="Arial"/>
          <w:sz w:val="24"/>
        </w:rPr>
      </w:pPr>
    </w:p>
    <w:p w14:paraId="3635395D" w14:textId="77777777" w:rsidR="003F07D0" w:rsidRDefault="003F07D0" w:rsidP="003F07D0">
      <w:pPr>
        <w:spacing w:line="276" w:lineRule="auto"/>
        <w:jc w:val="both"/>
        <w:rPr>
          <w:rFonts w:ascii="Arial" w:hAnsi="Arial" w:cs="Arial"/>
          <w:sz w:val="24"/>
        </w:rPr>
      </w:pPr>
    </w:p>
    <w:p w14:paraId="0DADAE1B" w14:textId="3F62363B" w:rsidR="003F07D0" w:rsidRPr="006B27FD" w:rsidRDefault="003F07D0" w:rsidP="006B27FD">
      <w:pPr>
        <w:pStyle w:val="ListParagraph"/>
        <w:numPr>
          <w:ilvl w:val="0"/>
          <w:numId w:val="4"/>
        </w:numPr>
        <w:spacing w:line="276" w:lineRule="auto"/>
        <w:jc w:val="both"/>
        <w:rPr>
          <w:rFonts w:ascii="Arial" w:hAnsi="Arial" w:cs="Arial"/>
          <w:b/>
          <w:sz w:val="32"/>
        </w:rPr>
      </w:pPr>
      <w:r w:rsidRPr="006B27FD">
        <w:rPr>
          <w:rFonts w:ascii="Arial" w:hAnsi="Arial" w:cs="Arial"/>
          <w:b/>
          <w:sz w:val="32"/>
        </w:rPr>
        <w:t>Pakej AXA eMedic</w:t>
      </w:r>
    </w:p>
    <w:p w14:paraId="5F19083B" w14:textId="77777777" w:rsidR="00D36D3E" w:rsidRDefault="00D36D3E" w:rsidP="00D36D3E">
      <w:pPr>
        <w:pStyle w:val="ListParagraph"/>
        <w:spacing w:line="276" w:lineRule="auto"/>
        <w:jc w:val="both"/>
        <w:rPr>
          <w:rFonts w:ascii="Arial" w:hAnsi="Arial" w:cs="Arial"/>
          <w:sz w:val="24"/>
        </w:rPr>
      </w:pPr>
    </w:p>
    <w:p w14:paraId="19E7B251" w14:textId="0D5DB5ED" w:rsidR="003F07D0" w:rsidRDefault="006B27FD" w:rsidP="006B27FD">
      <w:pPr>
        <w:pStyle w:val="ListParagraph"/>
        <w:numPr>
          <w:ilvl w:val="0"/>
          <w:numId w:val="2"/>
        </w:numPr>
        <w:spacing w:line="276" w:lineRule="auto"/>
        <w:jc w:val="both"/>
        <w:rPr>
          <w:rFonts w:ascii="Arial" w:hAnsi="Arial" w:cs="Arial"/>
          <w:sz w:val="24"/>
        </w:rPr>
      </w:pPr>
      <w:r>
        <w:rPr>
          <w:rFonts w:ascii="Arial" w:hAnsi="Arial" w:cs="Arial"/>
          <w:sz w:val="24"/>
        </w:rPr>
        <w:t>Penyakit sedia ada.</w:t>
      </w:r>
    </w:p>
    <w:p w14:paraId="60DF96C7" w14:textId="77777777" w:rsidR="006B27FD" w:rsidRPr="006B27FD" w:rsidRDefault="006B27FD" w:rsidP="006B27FD">
      <w:pPr>
        <w:pStyle w:val="ListParagraph"/>
        <w:numPr>
          <w:ilvl w:val="0"/>
          <w:numId w:val="2"/>
        </w:numPr>
        <w:spacing w:line="276" w:lineRule="auto"/>
        <w:jc w:val="both"/>
        <w:rPr>
          <w:rFonts w:ascii="Arial" w:hAnsi="Arial" w:cs="Arial"/>
          <w:sz w:val="24"/>
        </w:rPr>
      </w:pPr>
      <w:r w:rsidRPr="006B27FD">
        <w:rPr>
          <w:rFonts w:ascii="Arial" w:hAnsi="Arial" w:cs="Arial"/>
          <w:sz w:val="24"/>
        </w:rPr>
        <w:t xml:space="preserve">Penyakit-penyakit spesifik yang berlaku dalam tempoh 120 hari pertama semasa perlindungan berterusan. </w:t>
      </w:r>
    </w:p>
    <w:p w14:paraId="7CA8331F" w14:textId="77777777" w:rsidR="006B27FD" w:rsidRPr="006B27FD" w:rsidRDefault="006B27FD" w:rsidP="006B27FD">
      <w:pPr>
        <w:pStyle w:val="ListParagraph"/>
        <w:numPr>
          <w:ilvl w:val="0"/>
          <w:numId w:val="2"/>
        </w:numPr>
        <w:spacing w:line="276" w:lineRule="auto"/>
        <w:jc w:val="both"/>
        <w:rPr>
          <w:rFonts w:ascii="Arial" w:hAnsi="Arial" w:cs="Arial"/>
          <w:sz w:val="24"/>
        </w:rPr>
      </w:pPr>
      <w:r w:rsidRPr="006B27FD">
        <w:rPr>
          <w:rFonts w:ascii="Arial" w:hAnsi="Arial" w:cs="Arial"/>
          <w:sz w:val="24"/>
        </w:rPr>
        <w:t>Sebarang keadaan perubatan atau fizikal yang timbul dalam tempoh 30 hari pertama selepas tarikh insurans berkuatkuasa atau tarikh pernyataan yang terkini kecuali bagi kecederaan akibat kemalangan.</w:t>
      </w:r>
    </w:p>
    <w:p w14:paraId="5BBE1C81" w14:textId="77777777" w:rsidR="006B27FD" w:rsidRPr="006B27FD" w:rsidRDefault="006B27FD" w:rsidP="006B27FD">
      <w:pPr>
        <w:pStyle w:val="ListParagraph"/>
        <w:numPr>
          <w:ilvl w:val="0"/>
          <w:numId w:val="2"/>
        </w:numPr>
        <w:spacing w:line="276" w:lineRule="auto"/>
        <w:jc w:val="both"/>
        <w:rPr>
          <w:rFonts w:ascii="Arial" w:hAnsi="Arial" w:cs="Arial"/>
          <w:sz w:val="24"/>
        </w:rPr>
      </w:pPr>
      <w:r w:rsidRPr="006B27FD">
        <w:rPr>
          <w:rFonts w:ascii="Arial" w:hAnsi="Arial" w:cs="Arial"/>
          <w:sz w:val="24"/>
        </w:rPr>
        <w:t xml:space="preserve">Pembedahan plastik/ kosmetik, ujian mata, cermin mata dan pembetulan refraktif mata atau rawatan rabun jauh (Radial Keratotomy atau Lasik), rabun dekat, astigmatisme dan penggunaan atau pemasangan sebarang protesis luaran atau alat termasuk anggota palsu, alat bantu pendengaran, perentak yang diimplankan, kanta (kecuali kanta asas) dan preskripsinya. </w:t>
      </w:r>
    </w:p>
    <w:p w14:paraId="27585E9A" w14:textId="77777777" w:rsidR="006B27FD" w:rsidRPr="006B27FD" w:rsidRDefault="006B27FD" w:rsidP="006B27FD">
      <w:pPr>
        <w:pStyle w:val="ListParagraph"/>
        <w:numPr>
          <w:ilvl w:val="0"/>
          <w:numId w:val="2"/>
        </w:numPr>
        <w:spacing w:line="276" w:lineRule="auto"/>
        <w:jc w:val="both"/>
        <w:rPr>
          <w:rFonts w:ascii="Arial" w:hAnsi="Arial" w:cs="Arial"/>
          <w:sz w:val="24"/>
        </w:rPr>
      </w:pPr>
      <w:r w:rsidRPr="006B27FD">
        <w:rPr>
          <w:rFonts w:ascii="Arial" w:hAnsi="Arial" w:cs="Arial"/>
          <w:sz w:val="24"/>
        </w:rPr>
        <w:t xml:space="preserve">Keadaan gigi termasuk rawatan pergigian atau rawatan oral kecuali kerana kemalangan pada gigi asli sihat yang berlaku pada tempoh insurans. </w:t>
      </w:r>
    </w:p>
    <w:p w14:paraId="0431F657" w14:textId="77777777" w:rsidR="006B27FD" w:rsidRPr="006B27FD" w:rsidRDefault="006B27FD" w:rsidP="006B27FD">
      <w:pPr>
        <w:pStyle w:val="ListParagraph"/>
        <w:numPr>
          <w:ilvl w:val="0"/>
          <w:numId w:val="2"/>
        </w:numPr>
        <w:spacing w:line="276" w:lineRule="auto"/>
        <w:jc w:val="both"/>
        <w:rPr>
          <w:rFonts w:ascii="Arial" w:hAnsi="Arial" w:cs="Arial"/>
          <w:sz w:val="24"/>
        </w:rPr>
      </w:pPr>
      <w:r w:rsidRPr="006B27FD">
        <w:rPr>
          <w:rFonts w:ascii="Arial" w:hAnsi="Arial" w:cs="Arial"/>
          <w:sz w:val="24"/>
        </w:rPr>
        <w:t xml:space="preserve">Jururawat khas, penjagaan kebersihan, penyalahgunaan alkohol, pemandulan, penyakit kelamin dan lanjutannya, penyakit AIDS atau yang berkaitan dengan sebarang bentuk penyakit AIDS atau penyakit berjangkit HIV dan sebarang penyakit yang perlu dikuarantin mengikut undang-undang. </w:t>
      </w:r>
    </w:p>
    <w:p w14:paraId="0BC42A85" w14:textId="77777777" w:rsidR="006B27FD" w:rsidRPr="006B27FD" w:rsidRDefault="006B27FD" w:rsidP="006B27FD">
      <w:pPr>
        <w:pStyle w:val="ListParagraph"/>
        <w:numPr>
          <w:ilvl w:val="0"/>
          <w:numId w:val="2"/>
        </w:numPr>
        <w:spacing w:line="276" w:lineRule="auto"/>
        <w:jc w:val="both"/>
        <w:rPr>
          <w:rFonts w:ascii="Arial" w:hAnsi="Arial" w:cs="Arial"/>
          <w:sz w:val="24"/>
        </w:rPr>
      </w:pPr>
      <w:r w:rsidRPr="006B27FD">
        <w:rPr>
          <w:rFonts w:ascii="Arial" w:hAnsi="Arial" w:cs="Arial"/>
          <w:sz w:val="24"/>
        </w:rPr>
        <w:t xml:space="preserve">Rawatan atau pembedahan untuk keadaan sejak lahir dan sebarang kecacatan fizikal sejak dilahirkan termasuk keadaan turun-temurun. </w:t>
      </w:r>
    </w:p>
    <w:p w14:paraId="7F9FEBA8" w14:textId="77777777" w:rsidR="006B27FD" w:rsidRPr="006B27FD" w:rsidRDefault="006B27FD" w:rsidP="006B27FD">
      <w:pPr>
        <w:pStyle w:val="ListParagraph"/>
        <w:numPr>
          <w:ilvl w:val="0"/>
          <w:numId w:val="2"/>
        </w:numPr>
        <w:spacing w:line="276" w:lineRule="auto"/>
        <w:jc w:val="both"/>
        <w:rPr>
          <w:rFonts w:ascii="Arial" w:hAnsi="Arial" w:cs="Arial"/>
          <w:sz w:val="24"/>
        </w:rPr>
      </w:pPr>
      <w:r w:rsidRPr="006B27FD">
        <w:rPr>
          <w:rFonts w:ascii="Arial" w:hAnsi="Arial" w:cs="Arial"/>
          <w:sz w:val="24"/>
        </w:rPr>
        <w:t>Kehamilan, komplikasi kehamilan atau yang berkaitan, kelahiran anak (termasuk kelahiran pembedahan), keguguran, pengguguran, penjagaan sebelum dan selepas kelahiran anak, rawatan pencegahan kehamilan sama ada secara pembedahan alatan mekanikal/ kimia ataupun rawatan kemandulan. Kegagalan fungsi erektil dan kajian atau rawatan kelemahan atau kemandulan.</w:t>
      </w:r>
    </w:p>
    <w:p w14:paraId="352086D7" w14:textId="77777777" w:rsidR="006B27FD" w:rsidRPr="006B27FD" w:rsidRDefault="006B27FD" w:rsidP="006B27FD">
      <w:pPr>
        <w:pStyle w:val="ListParagraph"/>
        <w:numPr>
          <w:ilvl w:val="0"/>
          <w:numId w:val="2"/>
        </w:numPr>
        <w:spacing w:line="276" w:lineRule="auto"/>
        <w:jc w:val="both"/>
        <w:rPr>
          <w:rFonts w:ascii="Arial" w:hAnsi="Arial" w:cs="Arial"/>
          <w:sz w:val="24"/>
        </w:rPr>
      </w:pPr>
      <w:r w:rsidRPr="006B27FD">
        <w:rPr>
          <w:rFonts w:ascii="Arial" w:hAnsi="Arial" w:cs="Arial"/>
          <w:sz w:val="24"/>
        </w:rPr>
        <w:t xml:space="preserve">Kemasukan ke hospital terutamanya untuk tujuan pemeriksaan, diagnosis, pemeriksaan sinar-X, pemeriksaan fizikal am atau pemeriksaan perubatan, bukan sebahagian dari rawatan atau diagnosis yang dilindungi. Rawatan yang tidak diperlukan dari segi perubatan dan apa-apa rawatan pencegahan, </w:t>
      </w:r>
      <w:r w:rsidRPr="006B27FD">
        <w:rPr>
          <w:rFonts w:ascii="Arial" w:hAnsi="Arial" w:cs="Arial"/>
          <w:sz w:val="24"/>
        </w:rPr>
        <w:lastRenderedPageBreak/>
        <w:t xml:space="preserve">perubatan pencegahan atau pemeriksaan yang dilakukan oleh doktor, dan rawatan terutamanya untuk pengurangan atau penambahan berat badan. </w:t>
      </w:r>
    </w:p>
    <w:p w14:paraId="3BE1B4DB" w14:textId="77777777" w:rsidR="006B27FD" w:rsidRPr="006B27FD" w:rsidRDefault="006B27FD" w:rsidP="006B27FD">
      <w:pPr>
        <w:pStyle w:val="ListParagraph"/>
        <w:numPr>
          <w:ilvl w:val="0"/>
          <w:numId w:val="2"/>
        </w:numPr>
        <w:spacing w:line="276" w:lineRule="auto"/>
        <w:jc w:val="both"/>
        <w:rPr>
          <w:rFonts w:ascii="Arial" w:hAnsi="Arial" w:cs="Arial"/>
          <w:sz w:val="24"/>
        </w:rPr>
      </w:pPr>
      <w:r w:rsidRPr="006B27FD">
        <w:rPr>
          <w:rFonts w:ascii="Arial" w:hAnsi="Arial" w:cs="Arial"/>
          <w:sz w:val="24"/>
        </w:rPr>
        <w:t xml:space="preserve">Membunuh diri, percubaan membunuh diri atau kecederaan yang disengajakan ketika waras atau tidak waras. </w:t>
      </w:r>
    </w:p>
    <w:p w14:paraId="47E15849" w14:textId="5ADB7840" w:rsidR="006B27FD" w:rsidRDefault="006B27FD" w:rsidP="006B27FD">
      <w:pPr>
        <w:pStyle w:val="ListParagraph"/>
        <w:numPr>
          <w:ilvl w:val="0"/>
          <w:numId w:val="2"/>
        </w:numPr>
        <w:spacing w:line="276" w:lineRule="auto"/>
        <w:jc w:val="both"/>
        <w:rPr>
          <w:rFonts w:ascii="Arial" w:hAnsi="Arial" w:cs="Arial"/>
          <w:sz w:val="24"/>
        </w:rPr>
      </w:pPr>
      <w:r>
        <w:rPr>
          <w:rFonts w:ascii="Arial" w:hAnsi="Arial" w:cs="Arial"/>
          <w:sz w:val="24"/>
        </w:rPr>
        <w:t>Peperangan atau apa-apa tindakan perang, diisytiharkan atau tidak diisytiharkan, aktiviti jenayah atau pengganas, tugas aktif dalam mana-mana angkatan bersenjata, penyertaan langsung dalam mogok, rusuhan dan pemberontakan pahlawan sivil.</w:t>
      </w:r>
    </w:p>
    <w:p w14:paraId="30A1171A" w14:textId="3395FFEB" w:rsidR="006B27FD" w:rsidRDefault="006B27FD" w:rsidP="006B27FD">
      <w:pPr>
        <w:pStyle w:val="ListParagraph"/>
        <w:numPr>
          <w:ilvl w:val="0"/>
          <w:numId w:val="2"/>
        </w:numPr>
        <w:spacing w:line="276" w:lineRule="auto"/>
        <w:jc w:val="both"/>
        <w:rPr>
          <w:rFonts w:ascii="Arial" w:hAnsi="Arial" w:cs="Arial"/>
          <w:sz w:val="24"/>
        </w:rPr>
      </w:pPr>
      <w:r>
        <w:rPr>
          <w:rFonts w:ascii="Arial" w:hAnsi="Arial" w:cs="Arial"/>
          <w:sz w:val="24"/>
        </w:rPr>
        <w:t>Radiasi pengionan atau pencemaran radioaktiviti dari mana-mana bahan api nuklear atau sisa nuklear dari proses ledakan nuklear atau dari mana-mana bahan senjata nuklear.</w:t>
      </w:r>
    </w:p>
    <w:p w14:paraId="461CBBB7" w14:textId="77777777" w:rsidR="006B27FD" w:rsidRPr="006B27FD" w:rsidRDefault="006B27FD" w:rsidP="006B27FD">
      <w:pPr>
        <w:pStyle w:val="ListParagraph"/>
        <w:numPr>
          <w:ilvl w:val="0"/>
          <w:numId w:val="2"/>
        </w:numPr>
        <w:spacing w:line="276" w:lineRule="auto"/>
        <w:jc w:val="both"/>
        <w:rPr>
          <w:rFonts w:ascii="Arial" w:hAnsi="Arial" w:cs="Arial"/>
          <w:sz w:val="24"/>
        </w:rPr>
      </w:pPr>
      <w:r w:rsidRPr="006B27FD">
        <w:rPr>
          <w:rFonts w:ascii="Arial" w:hAnsi="Arial" w:cs="Arial"/>
          <w:sz w:val="24"/>
        </w:rPr>
        <w:t xml:space="preserve">Perbelanjaan untuk pendermaan organ oleh pihak yang mengambil insurans dan kos pengambilan organ dari penderma termasuk kos pembedahan untuk mendapatkan organ bagi pemindahan organ dan komplikasi yang berkaitan. </w:t>
      </w:r>
    </w:p>
    <w:p w14:paraId="575A2EA6" w14:textId="77777777" w:rsidR="006B27FD" w:rsidRPr="006B27FD" w:rsidRDefault="006B27FD" w:rsidP="006B27FD">
      <w:pPr>
        <w:pStyle w:val="ListParagraph"/>
        <w:numPr>
          <w:ilvl w:val="0"/>
          <w:numId w:val="2"/>
        </w:numPr>
        <w:spacing w:line="276" w:lineRule="auto"/>
        <w:jc w:val="both"/>
        <w:rPr>
          <w:rFonts w:ascii="Arial" w:hAnsi="Arial" w:cs="Arial"/>
          <w:sz w:val="24"/>
        </w:rPr>
      </w:pPr>
      <w:r w:rsidRPr="006B27FD">
        <w:rPr>
          <w:rFonts w:ascii="Arial" w:hAnsi="Arial" w:cs="Arial"/>
          <w:sz w:val="24"/>
        </w:rPr>
        <w:t xml:space="preserve">Pemeriksaan dan rawatan untuk gangguan tidur dan dengkuran serta terapi penggantian hormon dan terapi alternatif seperti rawatan, perkhidmatan perubatan dan bekalan, termasuk perkhidmatan kiropraktik, ‘acupuncture’, ‘acupressure’, refleksologi, ‘bonesetting’, rawatan herba, urutan, aromaterapi atau rawatan alternatif yang lain. </w:t>
      </w:r>
    </w:p>
    <w:p w14:paraId="39BC87F9" w14:textId="77777777" w:rsidR="006B27FD" w:rsidRPr="006B27FD" w:rsidRDefault="006B27FD" w:rsidP="006B27FD">
      <w:pPr>
        <w:pStyle w:val="ListParagraph"/>
        <w:numPr>
          <w:ilvl w:val="0"/>
          <w:numId w:val="2"/>
        </w:numPr>
        <w:spacing w:line="276" w:lineRule="auto"/>
        <w:jc w:val="both"/>
        <w:rPr>
          <w:rFonts w:ascii="Arial" w:hAnsi="Arial" w:cs="Arial"/>
          <w:sz w:val="24"/>
        </w:rPr>
      </w:pPr>
      <w:r w:rsidRPr="006B27FD">
        <w:rPr>
          <w:rFonts w:ascii="Arial" w:hAnsi="Arial" w:cs="Arial"/>
          <w:sz w:val="24"/>
        </w:rPr>
        <w:t xml:space="preserve">Rawatan penyakit jiwa, keadaan kurang siuman (termasuk apa-apa keadaan neurosis dan psikologikal atau ‘psychosomatic’). </w:t>
      </w:r>
    </w:p>
    <w:p w14:paraId="10B923FE" w14:textId="77777777" w:rsidR="006B27FD" w:rsidRPr="006B27FD" w:rsidRDefault="006B27FD" w:rsidP="006B27FD">
      <w:pPr>
        <w:pStyle w:val="ListParagraph"/>
        <w:numPr>
          <w:ilvl w:val="0"/>
          <w:numId w:val="2"/>
        </w:numPr>
        <w:spacing w:line="276" w:lineRule="auto"/>
        <w:jc w:val="both"/>
        <w:rPr>
          <w:rFonts w:ascii="Arial" w:hAnsi="Arial" w:cs="Arial"/>
          <w:sz w:val="24"/>
        </w:rPr>
      </w:pPr>
      <w:r w:rsidRPr="006B27FD">
        <w:rPr>
          <w:rFonts w:ascii="Arial" w:hAnsi="Arial" w:cs="Arial"/>
          <w:sz w:val="24"/>
        </w:rPr>
        <w:t>Kos/ perbelanjaan yang bukan bersifatkan rawatan seperti televisyen, telefon, servis teleks, radio atau kemudahan yang berkaitan, kit/ pek kemasukan pesakit dan sebagainya.</w:t>
      </w:r>
    </w:p>
    <w:p w14:paraId="29A67428" w14:textId="77777777" w:rsidR="006B27FD" w:rsidRPr="006B27FD" w:rsidRDefault="006B27FD" w:rsidP="006B27FD">
      <w:pPr>
        <w:pStyle w:val="ListParagraph"/>
        <w:numPr>
          <w:ilvl w:val="0"/>
          <w:numId w:val="2"/>
        </w:numPr>
        <w:spacing w:line="276" w:lineRule="auto"/>
        <w:jc w:val="both"/>
        <w:rPr>
          <w:rFonts w:ascii="Arial" w:hAnsi="Arial" w:cs="Arial"/>
          <w:sz w:val="24"/>
        </w:rPr>
      </w:pPr>
      <w:r w:rsidRPr="006B27FD">
        <w:rPr>
          <w:rFonts w:ascii="Arial" w:hAnsi="Arial" w:cs="Arial"/>
          <w:sz w:val="24"/>
        </w:rPr>
        <w:t>Kos bagi pertukaran jantina.</w:t>
      </w:r>
    </w:p>
    <w:p w14:paraId="1C879DBC" w14:textId="6344B973" w:rsidR="006B27FD" w:rsidRDefault="006B27FD" w:rsidP="006B27FD">
      <w:pPr>
        <w:pStyle w:val="ListParagraph"/>
        <w:numPr>
          <w:ilvl w:val="0"/>
          <w:numId w:val="2"/>
        </w:numPr>
        <w:spacing w:line="276" w:lineRule="auto"/>
        <w:jc w:val="both"/>
        <w:rPr>
          <w:rFonts w:ascii="Arial" w:hAnsi="Arial" w:cs="Arial"/>
          <w:sz w:val="24"/>
        </w:rPr>
      </w:pPr>
      <w:r>
        <w:rPr>
          <w:rFonts w:ascii="Arial" w:hAnsi="Arial" w:cs="Arial"/>
          <w:sz w:val="24"/>
        </w:rPr>
        <w:t>Rawatan atau pembedahan kosmetik (aestetik), atau pembedahan yang berkaitan atau diperlukan kerana rawatan kosmetik terdahulu. Walau bagaimanapun, pihak kami akan membayar bagi pembedahan rekonstruktif jika:</w:t>
      </w:r>
    </w:p>
    <w:p w14:paraId="5E8B4FA3" w14:textId="56597BD2" w:rsidR="006B27FD" w:rsidRDefault="006B27FD" w:rsidP="006B27FD">
      <w:pPr>
        <w:pStyle w:val="ListParagraph"/>
        <w:numPr>
          <w:ilvl w:val="0"/>
          <w:numId w:val="3"/>
        </w:numPr>
        <w:spacing w:line="276" w:lineRule="auto"/>
        <w:jc w:val="both"/>
        <w:rPr>
          <w:rFonts w:ascii="Arial" w:hAnsi="Arial" w:cs="Arial"/>
          <w:sz w:val="24"/>
        </w:rPr>
      </w:pPr>
      <w:r>
        <w:rPr>
          <w:rFonts w:ascii="Arial" w:hAnsi="Arial" w:cs="Arial"/>
          <w:sz w:val="24"/>
        </w:rPr>
        <w:t>Ia dijalankan untuk memulihkan fungsi atau keadaan selepas kemalangan atau pembedahan susulan bagi keadaan perubatan dengan syarat ada masih dilindungi di bawah polisi sejak sebelum kemalangan atau pembedahan dilakukan.</w:t>
      </w:r>
    </w:p>
    <w:p w14:paraId="41F00ACB" w14:textId="22C55DCB" w:rsidR="006B27FD" w:rsidRDefault="006B27FD" w:rsidP="006B27FD">
      <w:pPr>
        <w:pStyle w:val="ListParagraph"/>
        <w:numPr>
          <w:ilvl w:val="0"/>
          <w:numId w:val="3"/>
        </w:numPr>
        <w:spacing w:line="276" w:lineRule="auto"/>
        <w:jc w:val="both"/>
        <w:rPr>
          <w:rFonts w:ascii="Arial" w:hAnsi="Arial" w:cs="Arial"/>
          <w:sz w:val="24"/>
        </w:rPr>
      </w:pPr>
      <w:r>
        <w:rPr>
          <w:rFonts w:ascii="Arial" w:hAnsi="Arial" w:cs="Arial"/>
          <w:sz w:val="24"/>
        </w:rPr>
        <w:t>Ia dilakukan pada peringkat perubatan yang sesuai selepas kemalangan atau pembedahan.</w:t>
      </w:r>
    </w:p>
    <w:p w14:paraId="594AD1B5" w14:textId="50125201" w:rsidR="006B27FD" w:rsidRDefault="006B27FD" w:rsidP="006B27FD">
      <w:pPr>
        <w:pStyle w:val="ListParagraph"/>
        <w:numPr>
          <w:ilvl w:val="0"/>
          <w:numId w:val="3"/>
        </w:numPr>
        <w:spacing w:line="276" w:lineRule="auto"/>
        <w:jc w:val="both"/>
        <w:rPr>
          <w:rFonts w:ascii="Arial" w:hAnsi="Arial" w:cs="Arial"/>
          <w:sz w:val="24"/>
        </w:rPr>
      </w:pPr>
      <w:r>
        <w:rPr>
          <w:rFonts w:ascii="Arial" w:hAnsi="Arial" w:cs="Arial"/>
          <w:sz w:val="24"/>
        </w:rPr>
        <w:t>Kami bersetuju dalam bentuk bertulis dengan kos rawatan yang dilakukan sebelum ini.</w:t>
      </w:r>
    </w:p>
    <w:p w14:paraId="69E0CFE5" w14:textId="3CF8DCC1" w:rsidR="006B27FD" w:rsidRDefault="006B27FD" w:rsidP="006B27FD">
      <w:pPr>
        <w:pStyle w:val="ListParagraph"/>
        <w:numPr>
          <w:ilvl w:val="0"/>
          <w:numId w:val="2"/>
        </w:numPr>
        <w:spacing w:line="276" w:lineRule="auto"/>
        <w:jc w:val="both"/>
        <w:rPr>
          <w:rFonts w:ascii="Arial" w:hAnsi="Arial" w:cs="Arial"/>
          <w:sz w:val="24"/>
        </w:rPr>
      </w:pPr>
      <w:r>
        <w:rPr>
          <w:rFonts w:ascii="Arial" w:hAnsi="Arial" w:cs="Arial"/>
          <w:sz w:val="24"/>
        </w:rPr>
        <w:t>Pencemaran biologi atau kimia.</w:t>
      </w:r>
    </w:p>
    <w:p w14:paraId="323999E7" w14:textId="02CAB77F" w:rsidR="006B27FD" w:rsidRDefault="006B27FD" w:rsidP="006B27FD">
      <w:pPr>
        <w:spacing w:line="276" w:lineRule="auto"/>
        <w:jc w:val="both"/>
        <w:rPr>
          <w:rFonts w:ascii="Arial" w:hAnsi="Arial" w:cs="Arial"/>
          <w:sz w:val="24"/>
        </w:rPr>
      </w:pPr>
    </w:p>
    <w:p w14:paraId="35EE3E1B" w14:textId="252BEEE5" w:rsidR="006B27FD" w:rsidRDefault="006B27FD" w:rsidP="006B27FD">
      <w:pPr>
        <w:spacing w:line="276" w:lineRule="auto"/>
        <w:jc w:val="both"/>
        <w:rPr>
          <w:rFonts w:ascii="Arial" w:hAnsi="Arial" w:cs="Arial"/>
        </w:rPr>
      </w:pPr>
    </w:p>
    <w:p w14:paraId="21788B27" w14:textId="287F2758" w:rsidR="00D36D3E" w:rsidRDefault="00D36D3E" w:rsidP="006B27FD">
      <w:pPr>
        <w:spacing w:line="276" w:lineRule="auto"/>
        <w:jc w:val="both"/>
        <w:rPr>
          <w:rFonts w:ascii="Arial" w:hAnsi="Arial" w:cs="Arial"/>
        </w:rPr>
      </w:pPr>
    </w:p>
    <w:p w14:paraId="31151C15" w14:textId="77777777" w:rsidR="00D36D3E" w:rsidRPr="006B27FD" w:rsidRDefault="00D36D3E" w:rsidP="006B27FD">
      <w:pPr>
        <w:spacing w:line="276" w:lineRule="auto"/>
        <w:jc w:val="both"/>
        <w:rPr>
          <w:rFonts w:ascii="Arial" w:hAnsi="Arial" w:cs="Arial"/>
        </w:rPr>
      </w:pPr>
    </w:p>
    <w:p w14:paraId="2F2D2D48" w14:textId="6379BA60" w:rsidR="006B27FD" w:rsidRDefault="006B27FD" w:rsidP="006B27FD">
      <w:pPr>
        <w:pStyle w:val="ListParagraph"/>
        <w:numPr>
          <w:ilvl w:val="0"/>
          <w:numId w:val="5"/>
        </w:numPr>
        <w:spacing w:line="276" w:lineRule="auto"/>
        <w:jc w:val="both"/>
        <w:rPr>
          <w:rFonts w:ascii="Arial" w:hAnsi="Arial" w:cs="Arial"/>
          <w:b/>
          <w:sz w:val="32"/>
        </w:rPr>
      </w:pPr>
      <w:r w:rsidRPr="006B27FD">
        <w:rPr>
          <w:rFonts w:ascii="Arial" w:hAnsi="Arial" w:cs="Arial"/>
          <w:b/>
          <w:sz w:val="32"/>
        </w:rPr>
        <w:lastRenderedPageBreak/>
        <w:t>Pakej Pelan Kesihatan Antarabangsa</w:t>
      </w:r>
      <w:r>
        <w:rPr>
          <w:rFonts w:ascii="Arial" w:hAnsi="Arial" w:cs="Arial"/>
          <w:b/>
          <w:sz w:val="32"/>
        </w:rPr>
        <w:t xml:space="preserve"> (International Health Plan)</w:t>
      </w:r>
    </w:p>
    <w:p w14:paraId="4C1DB271" w14:textId="77777777" w:rsidR="00D36D3E" w:rsidRDefault="00D36D3E" w:rsidP="00D36D3E">
      <w:pPr>
        <w:pStyle w:val="ListParagraph"/>
        <w:spacing w:line="276" w:lineRule="auto"/>
        <w:jc w:val="both"/>
        <w:rPr>
          <w:rFonts w:ascii="Arial" w:hAnsi="Arial" w:cs="Arial"/>
          <w:sz w:val="24"/>
        </w:rPr>
      </w:pPr>
    </w:p>
    <w:p w14:paraId="092B7FC6" w14:textId="5E5DB60B" w:rsidR="006B27FD" w:rsidRDefault="006B27FD" w:rsidP="006B27FD">
      <w:pPr>
        <w:pStyle w:val="ListParagraph"/>
        <w:numPr>
          <w:ilvl w:val="0"/>
          <w:numId w:val="6"/>
        </w:numPr>
        <w:spacing w:line="276" w:lineRule="auto"/>
        <w:jc w:val="both"/>
        <w:rPr>
          <w:rFonts w:ascii="Arial" w:hAnsi="Arial" w:cs="Arial"/>
          <w:sz w:val="24"/>
        </w:rPr>
      </w:pPr>
      <w:r>
        <w:rPr>
          <w:rFonts w:ascii="Arial" w:hAnsi="Arial" w:cs="Arial"/>
          <w:sz w:val="24"/>
        </w:rPr>
        <w:t xml:space="preserve">Rawatan bagi apa-apa keadaan perubatan yang telah dimiliki </w:t>
      </w:r>
      <w:r w:rsidR="00FD2B01">
        <w:rPr>
          <w:rFonts w:ascii="Arial" w:hAnsi="Arial" w:cs="Arial"/>
          <w:sz w:val="24"/>
        </w:rPr>
        <w:t>semasa menyertai pelan ini tetapi tidak memaklumkannya kepada pihak kami atau tidak memaklumkan segala-galanya melainkan jika kami telah bersetuju sebaliknya secara bertulis bahawa tidak ada keperluan untuk anda memberitahu pihak kami. Ini termasuk apa-apa keadaan atau tanda-tanda perubatan sama ada sedang dirawat atau pernah dirawat sebelum ini dan apa-apa keadaan perubatan terdahulu yang berulang atau yang diketahui walaupun tidak berunding dengan pakar perubatan.</w:t>
      </w:r>
    </w:p>
    <w:p w14:paraId="60C7EF9B" w14:textId="2AD3FBA9" w:rsidR="00FD2B01" w:rsidRDefault="00FD2B01" w:rsidP="006B27FD">
      <w:pPr>
        <w:pStyle w:val="ListParagraph"/>
        <w:numPr>
          <w:ilvl w:val="0"/>
          <w:numId w:val="6"/>
        </w:numPr>
        <w:spacing w:line="276" w:lineRule="auto"/>
        <w:jc w:val="both"/>
        <w:rPr>
          <w:rFonts w:ascii="Arial" w:hAnsi="Arial" w:cs="Arial"/>
          <w:sz w:val="24"/>
        </w:rPr>
      </w:pPr>
      <w:r>
        <w:rPr>
          <w:rFonts w:ascii="Arial" w:hAnsi="Arial" w:cs="Arial"/>
          <w:sz w:val="24"/>
        </w:rPr>
        <w:t>Kehamilan atau bersalin melainkan ini telah dinyatakan dalam manfaat anda. Pihak kami tidak akan membayar untuk rawatan bagi mana-mana keadaan perubatan yang terjadi semasa kehamilan jika kehamilan tersebut berlaku kerana bantuan atau apa-apa bentuk bantuan konsepsi atau sekiranya anak itu dilahirkan melalui ibu tumpang.</w:t>
      </w:r>
    </w:p>
    <w:p w14:paraId="216A5544" w14:textId="70F3DAC4" w:rsidR="00FD2B01" w:rsidRDefault="00FD2B01" w:rsidP="006B27FD">
      <w:pPr>
        <w:pStyle w:val="ListParagraph"/>
        <w:numPr>
          <w:ilvl w:val="0"/>
          <w:numId w:val="6"/>
        </w:numPr>
        <w:spacing w:line="276" w:lineRule="auto"/>
        <w:jc w:val="both"/>
        <w:rPr>
          <w:rFonts w:ascii="Arial" w:hAnsi="Arial" w:cs="Arial"/>
          <w:sz w:val="24"/>
        </w:rPr>
      </w:pPr>
      <w:r>
        <w:rPr>
          <w:rFonts w:ascii="Arial" w:hAnsi="Arial" w:cs="Arial"/>
          <w:sz w:val="24"/>
        </w:rPr>
        <w:t>Penyiasatan atau rawatan terhadap masalah kemandulan, kontrasepsi, reproduksi yang dibantu, sterilisasi (atau sebaliknya) ataupun sebarang akibat daripada salah satunya atau rawatan untuknya.</w:t>
      </w:r>
    </w:p>
    <w:p w14:paraId="561C7814" w14:textId="06F016BE" w:rsidR="00FD2B01" w:rsidRDefault="00FD2B01" w:rsidP="006B27FD">
      <w:pPr>
        <w:pStyle w:val="ListParagraph"/>
        <w:numPr>
          <w:ilvl w:val="0"/>
          <w:numId w:val="6"/>
        </w:numPr>
        <w:spacing w:line="276" w:lineRule="auto"/>
        <w:jc w:val="both"/>
        <w:rPr>
          <w:rFonts w:ascii="Arial" w:hAnsi="Arial" w:cs="Arial"/>
          <w:sz w:val="24"/>
        </w:rPr>
      </w:pPr>
      <w:r>
        <w:rPr>
          <w:rFonts w:ascii="Arial" w:hAnsi="Arial" w:cs="Arial"/>
          <w:sz w:val="24"/>
        </w:rPr>
        <w:t>Rawatan masalah mati pucuk dan akibatnya.</w:t>
      </w:r>
    </w:p>
    <w:p w14:paraId="43A522C8" w14:textId="1FE95380" w:rsidR="00FD2B01" w:rsidRDefault="00FD2B01" w:rsidP="006B27FD">
      <w:pPr>
        <w:pStyle w:val="ListParagraph"/>
        <w:numPr>
          <w:ilvl w:val="0"/>
          <w:numId w:val="6"/>
        </w:numPr>
        <w:spacing w:line="276" w:lineRule="auto"/>
        <w:jc w:val="both"/>
        <w:rPr>
          <w:rFonts w:ascii="Arial" w:hAnsi="Arial" w:cs="Arial"/>
          <w:sz w:val="24"/>
        </w:rPr>
      </w:pPr>
      <w:r>
        <w:rPr>
          <w:rFonts w:ascii="Arial" w:hAnsi="Arial" w:cs="Arial"/>
          <w:sz w:val="24"/>
        </w:rPr>
        <w:t>Rawatan penyakit kelamin.</w:t>
      </w:r>
    </w:p>
    <w:p w14:paraId="55351EDB" w14:textId="490071EE" w:rsidR="00FD2B01" w:rsidRDefault="00FD2B01" w:rsidP="006B27FD">
      <w:pPr>
        <w:pStyle w:val="ListParagraph"/>
        <w:numPr>
          <w:ilvl w:val="0"/>
          <w:numId w:val="6"/>
        </w:numPr>
        <w:spacing w:line="276" w:lineRule="auto"/>
        <w:jc w:val="both"/>
        <w:rPr>
          <w:rFonts w:ascii="Arial" w:hAnsi="Arial" w:cs="Arial"/>
          <w:sz w:val="24"/>
        </w:rPr>
      </w:pPr>
      <w:r>
        <w:rPr>
          <w:rFonts w:ascii="Arial" w:hAnsi="Arial" w:cs="Arial"/>
          <w:sz w:val="24"/>
        </w:rPr>
        <w:t>Perubahan jantina termasuk rawatan yang diperlukan secara langsung atau tidak langsung kerana perubahan jantina.</w:t>
      </w:r>
    </w:p>
    <w:p w14:paraId="311F9533" w14:textId="3888226D" w:rsidR="00FD2B01" w:rsidRDefault="00FD2B01" w:rsidP="006B27FD">
      <w:pPr>
        <w:pStyle w:val="ListParagraph"/>
        <w:numPr>
          <w:ilvl w:val="0"/>
          <w:numId w:val="6"/>
        </w:numPr>
        <w:spacing w:line="276" w:lineRule="auto"/>
        <w:jc w:val="both"/>
        <w:rPr>
          <w:rFonts w:ascii="Arial" w:hAnsi="Arial" w:cs="Arial"/>
          <w:sz w:val="24"/>
        </w:rPr>
      </w:pPr>
      <w:r>
        <w:rPr>
          <w:rFonts w:ascii="Arial" w:hAnsi="Arial" w:cs="Arial"/>
          <w:sz w:val="24"/>
        </w:rPr>
        <w:t>Rawatan bagi keadaan perubatan yang terjadi kerana jangkitan HIV.</w:t>
      </w:r>
    </w:p>
    <w:p w14:paraId="599D71C2" w14:textId="502BCD42" w:rsidR="00FD2B01" w:rsidRDefault="00FD2B01" w:rsidP="006B27FD">
      <w:pPr>
        <w:pStyle w:val="ListParagraph"/>
        <w:numPr>
          <w:ilvl w:val="0"/>
          <w:numId w:val="6"/>
        </w:numPr>
        <w:spacing w:line="276" w:lineRule="auto"/>
        <w:jc w:val="both"/>
        <w:rPr>
          <w:rFonts w:ascii="Arial" w:hAnsi="Arial" w:cs="Arial"/>
          <w:sz w:val="24"/>
        </w:rPr>
      </w:pPr>
      <w:r>
        <w:rPr>
          <w:rFonts w:ascii="Arial" w:hAnsi="Arial" w:cs="Arial"/>
          <w:sz w:val="24"/>
        </w:rPr>
        <w:t>Kos bagi mengumpul organ penderma bagi pembedahan pemindahan atau kos pengurusan</w:t>
      </w:r>
      <w:r w:rsidR="009053B3">
        <w:rPr>
          <w:rFonts w:ascii="Arial" w:hAnsi="Arial" w:cs="Arial"/>
          <w:sz w:val="24"/>
        </w:rPr>
        <w:t xml:space="preserve"> yang terlibat sekiranya prosedur pemindahan dibenarkan dalam pelan ii.</w:t>
      </w:r>
    </w:p>
    <w:p w14:paraId="3B6E2A3A" w14:textId="5883516D" w:rsidR="009053B3" w:rsidRDefault="009053B3" w:rsidP="006B27FD">
      <w:pPr>
        <w:pStyle w:val="ListParagraph"/>
        <w:numPr>
          <w:ilvl w:val="0"/>
          <w:numId w:val="6"/>
        </w:numPr>
        <w:spacing w:line="276" w:lineRule="auto"/>
        <w:jc w:val="both"/>
        <w:rPr>
          <w:rFonts w:ascii="Arial" w:hAnsi="Arial" w:cs="Arial"/>
          <w:sz w:val="24"/>
        </w:rPr>
      </w:pPr>
      <w:r>
        <w:rPr>
          <w:rFonts w:ascii="Arial" w:hAnsi="Arial" w:cs="Arial"/>
          <w:sz w:val="24"/>
        </w:rPr>
        <w:t>Rawatan yang diperlukan secara langsung atau tidak langsung kerana kecederaan sendiri atau percubaan membunuh diri.</w:t>
      </w:r>
    </w:p>
    <w:p w14:paraId="40D79CE3" w14:textId="08963B38" w:rsidR="009053B3" w:rsidRDefault="009053B3" w:rsidP="006B27FD">
      <w:pPr>
        <w:pStyle w:val="ListParagraph"/>
        <w:numPr>
          <w:ilvl w:val="0"/>
          <w:numId w:val="6"/>
        </w:numPr>
        <w:spacing w:line="276" w:lineRule="auto"/>
        <w:jc w:val="both"/>
        <w:rPr>
          <w:rFonts w:ascii="Arial" w:hAnsi="Arial" w:cs="Arial"/>
          <w:sz w:val="24"/>
        </w:rPr>
      </w:pPr>
      <w:r>
        <w:rPr>
          <w:rFonts w:ascii="Arial" w:hAnsi="Arial" w:cs="Arial"/>
          <w:sz w:val="24"/>
        </w:rPr>
        <w:t xml:space="preserve">Rawatan yang diperlukan kerana berkaitan dengan penyalahgunaan </w:t>
      </w:r>
      <w:r w:rsidR="00E14448">
        <w:rPr>
          <w:rFonts w:ascii="Arial" w:hAnsi="Arial" w:cs="Arial"/>
          <w:sz w:val="24"/>
        </w:rPr>
        <w:t>alkohol, dadah atau bahan lain: semua jenis kelas/ kursus/ program berkaitan tetapi tidak terhad kepada penamatan alkohol, merokok/ nikotin, dadah atau bahan lain.</w:t>
      </w:r>
    </w:p>
    <w:p w14:paraId="066A77FD" w14:textId="7330B3BA" w:rsidR="00E14448" w:rsidRDefault="00E14448" w:rsidP="006B27FD">
      <w:pPr>
        <w:pStyle w:val="ListParagraph"/>
        <w:numPr>
          <w:ilvl w:val="0"/>
          <w:numId w:val="6"/>
        </w:numPr>
        <w:spacing w:line="276" w:lineRule="auto"/>
        <w:jc w:val="both"/>
        <w:rPr>
          <w:rFonts w:ascii="Arial" w:hAnsi="Arial" w:cs="Arial"/>
          <w:sz w:val="24"/>
        </w:rPr>
      </w:pPr>
      <w:r>
        <w:rPr>
          <w:rFonts w:ascii="Arial" w:hAnsi="Arial" w:cs="Arial"/>
          <w:sz w:val="24"/>
        </w:rPr>
        <w:t>Rawatan yang diperlukan untuk memperbetul masalah refraktif pada mata seperti rabun dekat, rabun jauh atau astigmatisme melainkan dibolehkan dalam pelan anda.</w:t>
      </w:r>
    </w:p>
    <w:p w14:paraId="2E6BE7D3" w14:textId="33F24163" w:rsidR="00E14448" w:rsidRDefault="00E14448" w:rsidP="006B27FD">
      <w:pPr>
        <w:pStyle w:val="ListParagraph"/>
        <w:numPr>
          <w:ilvl w:val="0"/>
          <w:numId w:val="6"/>
        </w:numPr>
        <w:spacing w:line="276" w:lineRule="auto"/>
        <w:jc w:val="both"/>
        <w:rPr>
          <w:rFonts w:ascii="Arial" w:hAnsi="Arial" w:cs="Arial"/>
          <w:sz w:val="24"/>
        </w:rPr>
      </w:pPr>
      <w:r>
        <w:rPr>
          <w:rFonts w:ascii="Arial" w:hAnsi="Arial" w:cs="Arial"/>
          <w:sz w:val="24"/>
        </w:rPr>
        <w:t>Sebarang perbelanjaan yang dikenakan untuk tujuan sosial atau domestik atau bagi tujuan yang tidak berkaitan secara langsung dengan rawatan.</w:t>
      </w:r>
    </w:p>
    <w:p w14:paraId="33D6FF3F" w14:textId="6A6DBC9E" w:rsidR="00CE46AE" w:rsidRPr="00D36D3E" w:rsidRDefault="00E14448" w:rsidP="00CE46AE">
      <w:pPr>
        <w:pStyle w:val="ListParagraph"/>
        <w:numPr>
          <w:ilvl w:val="0"/>
          <w:numId w:val="6"/>
        </w:numPr>
        <w:spacing w:line="276" w:lineRule="auto"/>
        <w:jc w:val="both"/>
        <w:rPr>
          <w:rFonts w:ascii="Arial" w:hAnsi="Arial" w:cs="Arial"/>
          <w:sz w:val="24"/>
        </w:rPr>
      </w:pPr>
      <w:r>
        <w:rPr>
          <w:rFonts w:ascii="Arial" w:hAnsi="Arial" w:cs="Arial"/>
          <w:sz w:val="24"/>
        </w:rPr>
        <w:t>Sebarang perbelanjaan bagi rawatan yang berkaitan dengan rawatan keadaan kongenital dan/ atau kecacatan sama ada nyata atau tidak dan/ atau didiagnosis atau diketahui semasa dilahirkan.</w:t>
      </w:r>
    </w:p>
    <w:p w14:paraId="1B5CE485" w14:textId="77777777" w:rsidR="00096138" w:rsidRPr="00096138" w:rsidRDefault="00096138" w:rsidP="00096138">
      <w:pPr>
        <w:spacing w:line="276" w:lineRule="auto"/>
        <w:jc w:val="both"/>
        <w:rPr>
          <w:rFonts w:ascii="Arial" w:hAnsi="Arial" w:cs="Arial"/>
          <w:sz w:val="24"/>
        </w:rPr>
      </w:pPr>
    </w:p>
    <w:sectPr w:rsidR="00096138" w:rsidRPr="000961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902A8"/>
    <w:multiLevelType w:val="hybridMultilevel"/>
    <w:tmpl w:val="3DD8E8D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1E584321"/>
    <w:multiLevelType w:val="hybridMultilevel"/>
    <w:tmpl w:val="6B8C70E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217A0598"/>
    <w:multiLevelType w:val="hybridMultilevel"/>
    <w:tmpl w:val="8CC613D4"/>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3" w15:restartNumberingAfterBreak="0">
    <w:nsid w:val="33435B8A"/>
    <w:multiLevelType w:val="hybridMultilevel"/>
    <w:tmpl w:val="F42E516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640E2782"/>
    <w:multiLevelType w:val="hybridMultilevel"/>
    <w:tmpl w:val="F42E516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6B4806A1"/>
    <w:multiLevelType w:val="hybridMultilevel"/>
    <w:tmpl w:val="119AA78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138"/>
    <w:rsid w:val="0000162C"/>
    <w:rsid w:val="00096138"/>
    <w:rsid w:val="003F07D0"/>
    <w:rsid w:val="006B27FD"/>
    <w:rsid w:val="006E2405"/>
    <w:rsid w:val="00830109"/>
    <w:rsid w:val="009053B3"/>
    <w:rsid w:val="00B44447"/>
    <w:rsid w:val="00BA06DB"/>
    <w:rsid w:val="00CE46AE"/>
    <w:rsid w:val="00D36D3E"/>
    <w:rsid w:val="00D54FE2"/>
    <w:rsid w:val="00E14448"/>
    <w:rsid w:val="00FD2B0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54741"/>
  <w15:chartTrackingRefBased/>
  <w15:docId w15:val="{74D6E39F-8AEA-49AF-87BA-C931B05F9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Airina Zamri</dc:creator>
  <cp:keywords/>
  <dc:description/>
  <cp:lastModifiedBy>Airina Zamri</cp:lastModifiedBy>
  <cp:revision>12</cp:revision>
  <cp:lastPrinted>2020-02-18T05:57:00Z</cp:lastPrinted>
  <dcterms:created xsi:type="dcterms:W3CDTF">2020-02-18T05:56:00Z</dcterms:created>
  <dcterms:modified xsi:type="dcterms:W3CDTF">2020-03-02T02:02:00Z</dcterms:modified>
</cp:coreProperties>
</file>